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Paragraph"/>
        <w:spacing w:lineRule="auto" w:line="276" w:before="64" w:after="0"/>
        <w:jc w:val="both"/>
        <w:rPr/>
      </w:pPr>
      <w:r>
        <w:rPr>
          <w:rFonts w:cs="Times New Roman" w:ascii="Trebuchet MS" w:hAnsi="Trebuchet MS"/>
          <w:b/>
          <w:bCs/>
          <w:sz w:val="22"/>
          <w:szCs w:val="22"/>
          <w:lang w:val="it-IT"/>
        </w:rPr>
        <w:t xml:space="preserve">OGGETTO: </w:t>
      </w:r>
      <w:bookmarkStart w:id="0" w:name="_Hlk132178663"/>
      <w:bookmarkStart w:id="1" w:name="_Hlk531900244"/>
      <w:bookmarkStart w:id="2" w:name="_Hlk506830142"/>
      <w:bookmarkStart w:id="3" w:name="_Hlk501633682"/>
      <w:r>
        <w:rPr>
          <w:rFonts w:cs="Times New Roman" w:ascii="Trebuchet MS" w:hAnsi="Trebuchet MS"/>
          <w:b/>
          <w:bCs/>
          <w:sz w:val="22"/>
          <w:szCs w:val="22"/>
          <w:lang w:val="it-IT"/>
        </w:rPr>
        <w:t xml:space="preserve">AVVISO DI MANIFESTAZIONE DI INTERESSE </w:t>
      </w:r>
      <w:bookmarkStart w:id="4" w:name="_Hlk532413373"/>
      <w:r>
        <w:rPr>
          <w:rFonts w:cs="Times New Roman" w:ascii="Trebuchet MS" w:hAnsi="Trebuchet MS"/>
          <w:b/>
          <w:bCs/>
          <w:sz w:val="22"/>
          <w:szCs w:val="22"/>
          <w:lang w:val="it-IT"/>
        </w:rPr>
        <w:t xml:space="preserve">PER </w:t>
      </w:r>
      <w:bookmarkEnd w:id="1"/>
      <w:bookmarkEnd w:id="2"/>
      <w:bookmarkEnd w:id="3"/>
      <w:bookmarkEnd w:id="4"/>
      <w:r>
        <w:rPr>
          <w:rFonts w:cs="Times New Roman" w:ascii="Trebuchet MS" w:hAnsi="Trebuchet MS"/>
          <w:b/>
          <w:bCs/>
          <w:sz w:val="22"/>
          <w:szCs w:val="22"/>
          <w:lang w:val="it-IT"/>
        </w:rPr>
        <w:t xml:space="preserve">L’AFFIDAMENTO </w:t>
      </w:r>
      <w:bookmarkEnd w:id="0"/>
      <w:r>
        <w:rPr>
          <w:rFonts w:cs="Times New Roman" w:ascii="Trebuchet MS" w:hAnsi="Trebuchet MS"/>
          <w:b/>
          <w:bCs/>
          <w:sz w:val="22"/>
          <w:szCs w:val="22"/>
          <w:lang w:val="it-IT"/>
        </w:rPr>
        <w:t xml:space="preserve">DEI LAVORI </w:t>
      </w:r>
      <w:r>
        <w:rPr>
          <w:rFonts w:eastAsia="Times New Roman" w:cs="Times New Roman" w:ascii="Trebuchet MS" w:hAnsi="Trebuchet MS"/>
          <w:b/>
          <w:bCs/>
          <w:color w:val="auto"/>
          <w:sz w:val="22"/>
          <w:szCs w:val="22"/>
          <w:lang w:val="it-IT" w:eastAsia="it-IT" w:bidi="ar-SA"/>
        </w:rPr>
        <w:t xml:space="preserve">DI </w:t>
      </w:r>
      <w:r>
        <w:rPr>
          <w:rStyle w:val="Enfasiforte"/>
          <w:rFonts w:eastAsia="Verdana" w:cs="Verdana" w:ascii="Trebuchet MS" w:hAnsi="Trebuchet MS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kern w:val="0"/>
          <w:position w:val="0"/>
          <w:sz w:val="22"/>
          <w:sz w:val="22"/>
          <w:szCs w:val="22"/>
          <w:u w:val="none" w:color="000000"/>
          <w:effect w:val="none"/>
          <w:vertAlign w:val="baseline"/>
          <w:em w:val="none"/>
          <w:lang w:val="it-IT" w:eastAsia="it-IT" w:bidi="it-IT"/>
        </w:rPr>
        <w:t>RESTAURO E VALORIZZAZIONE DELLA VILLA MONZINI,</w:t>
      </w:r>
      <w:r>
        <w:rPr>
          <w:rStyle w:val="Enfasiforte"/>
          <w:rFonts w:eastAsia="Verdana" w:cs="Verdana" w:ascii="Trebuchet MS" w:hAnsi="Trebuchet MS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kern w:val="0"/>
          <w:position w:val="0"/>
          <w:sz w:val="22"/>
          <w:sz w:val="22"/>
          <w:szCs w:val="22"/>
          <w:u w:val="none" w:color="000000"/>
          <w:effect w:val="none"/>
          <w:vertAlign w:val="baseline"/>
          <w:em w:val="none"/>
          <w:lang w:val="it-IT" w:eastAsia="it-IT" w:bidi="it-IT"/>
        </w:rPr>
        <w:t xml:space="preserve"> PRIMO LOTTO - IMPIANTO MECCANICO, SITUATA IN VIA DON AMBROGIO ROCCA A SENAGO (MI)</w:t>
      </w:r>
      <w:r>
        <w:rPr>
          <w:rStyle w:val="Enfasiforte"/>
          <w:rFonts w:eastAsia="Verdana" w:cs="Verdana" w:ascii="Trebuchet MS" w:hAnsi="Trebuchet MS"/>
          <w:i w:val="false"/>
          <w:caps w:val="false"/>
          <w:smallCaps w:val="false"/>
          <w:strike w:val="false"/>
          <w:dstrike w:val="false"/>
          <w:color w:val="00000A"/>
          <w:spacing w:val="0"/>
          <w:kern w:val="0"/>
          <w:sz w:val="22"/>
          <w:szCs w:val="22"/>
          <w:u w:val="none" w:color="000000"/>
          <w:lang w:val="it-IT" w:eastAsia="it-IT" w:bidi="it-IT"/>
        </w:rPr>
        <w:t>.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76" w:before="64" w:after="0"/>
        <w:ind w:right="501" w:hanging="0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bCs/>
          <w:i/>
          <w:i/>
          <w:iCs/>
        </w:rPr>
      </w:pPr>
      <w:r>
        <w:rPr>
          <w:rFonts w:ascii="Trebuchet MS" w:hAnsi="Trebuchet MS"/>
          <w:b/>
          <w:bCs/>
          <w:i/>
          <w:iCs/>
          <w:sz w:val="22"/>
          <w:szCs w:val="22"/>
        </w:rPr>
        <w:t>Dichiarazione sostitutiva requisiti ai sensi del DPR 445/2000</w:t>
      </w:r>
    </w:p>
    <w:p>
      <w:pPr>
        <w:pStyle w:val="Normal"/>
        <w:spacing w:lineRule="auto" w:line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Il sottoscritto _____________________________________________________________, in qualità di (precisare se titolare, legale rappresentante, procuratore od altro) ____________________________________________ dell’impresa</w:t>
      </w:r>
    </w:p>
    <w:p>
      <w:pPr>
        <w:pStyle w:val="Normal"/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_____________________________________________________________________, con sede legale in ________________________________________ via/piazza ____________________________ P. I.V.A./ C.F. _________________________________________ - tel. _______________________ relativamente alla procedura di cui all’oggetto,</w:t>
      </w:r>
    </w:p>
    <w:p>
      <w:pPr>
        <w:pStyle w:val="Normal"/>
        <w:spacing w:lineRule="auto" w:line="27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preso atto delle informazioni indicate nel medesimo avviso inerenti la manifestata volontà del Comune di Senago (Mi) di procedere all’affidamento dei lavori in oggetto;</w:t>
      </w:r>
    </w:p>
    <w:p>
      <w:pPr>
        <w:pStyle w:val="Normal"/>
        <w:spacing w:lineRule="auto" w:line="27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tenuto conto che l’avviso è finalizzato unicamente ed esclusivamente ad individuare un numero sufficiente di operatori economici da invitare alla successiva procedura di affidamento, ai sensi dell’art 50 del D.lgs. 36/2023 e degli artt. 1 e 2 dell’Allegato II.1 al D. Lgs. 36/2023, e che il medesimo avviso non si determina alcuna instaurazione di posizioni giuridiche od obblighi negoziali e non vincola in nessun modo il Comune di Senago (Mi), che sarà libero di sospendere, modificare o annullare in qualsiasi momento il procedimento avviato senza che gli operatori economici possano vantare alcuna pretesa;</w:t>
      </w:r>
    </w:p>
    <w:p>
      <w:pPr>
        <w:pStyle w:val="Normal"/>
        <w:spacing w:lineRule="auto" w:line="27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MANIFESTA IL PROPRIO INTERESSE AD ESSERE INVITATO</w:t>
      </w:r>
    </w:p>
    <w:p>
      <w:pPr>
        <w:pStyle w:val="Normal"/>
        <w:spacing w:lineRule="auto" w:line="276"/>
        <w:jc w:val="center"/>
        <w:rPr>
          <w:rFonts w:ascii="Times-Roman" w:hAnsi="Times-Roman"/>
          <w:b/>
          <w:b/>
          <w:sz w:val="20"/>
        </w:rPr>
      </w:pPr>
      <w:r>
        <w:rPr>
          <w:rFonts w:ascii="Trebuchet MS" w:hAnsi="Trebuchet MS"/>
          <w:b/>
          <w:sz w:val="22"/>
          <w:szCs w:val="22"/>
        </w:rPr>
        <w:t>ALLA EVENTUALE SUCCESSIVA PROCEDURA NEGOZIALE</w:t>
      </w:r>
    </w:p>
    <w:p>
      <w:pPr>
        <w:pStyle w:val="Normal"/>
        <w:spacing w:lineRule="auto" w:line="27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spacing w:lineRule="auto" w:line="276"/>
        <w:jc w:val="left"/>
        <w:rPr>
          <w:rFonts w:ascii="Trebuchet MS" w:hAnsi="Trebuchet MS" w:eastAsia="Times New Roman"/>
          <w:b w:val="false"/>
          <w:b w:val="false"/>
          <w:bCs w:val="false"/>
          <w:color w:val="000000"/>
          <w:sz w:val="22"/>
          <w:szCs w:val="22"/>
          <w:u w:val="none" w:color="000000"/>
        </w:rPr>
      </w:pPr>
      <w:r>
        <w:rPr>
          <w:rFonts w:eastAsia="Times New Roman" w:ascii="Trebuchet MS" w:hAnsi="Trebuchet MS"/>
          <w:b w:val="false"/>
          <w:bCs w:val="false"/>
          <w:color w:val="000000"/>
          <w:sz w:val="22"/>
          <w:szCs w:val="22"/>
          <w:u w:val="none" w:color="000000"/>
          <w:lang w:val="it-IT"/>
        </w:rPr>
        <w:t>qualsiasi sia la forma di partecipazione,</w:t>
      </w:r>
    </w:p>
    <w:p>
      <w:pPr>
        <w:pStyle w:val="Normal"/>
        <w:spacing w:lineRule="auto" w:line="276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76"/>
        <w:jc w:val="both"/>
        <w:rPr>
          <w:rFonts w:ascii="Trebuchet MS" w:hAnsi="Trebuchet MS" w:eastAsia="Times New Roman"/>
          <w:b w:val="false"/>
          <w:b w:val="false"/>
          <w:bCs w:val="false"/>
          <w:color w:val="000000"/>
          <w:sz w:val="22"/>
          <w:szCs w:val="22"/>
          <w:u w:val="none" w:color="000000"/>
          <w:lang w:val="it-IT"/>
        </w:rPr>
      </w:pPr>
      <w:r>
        <w:rPr>
          <w:rFonts w:eastAsia="Times New Roman" w:ascii="Trebuchet MS" w:hAnsi="Trebuchet MS"/>
          <w:b w:val="false"/>
          <w:bCs w:val="false"/>
          <w:color w:val="000000"/>
          <w:sz w:val="22"/>
          <w:szCs w:val="22"/>
          <w:u w:val="none" w:color="000000"/>
          <w:lang w:val="it-IT"/>
        </w:rPr>
        <w:t>- dichiara che vengono rispettate le regole di possesso dei requisiti previste dal D. Lgs. 36/2023, oltre che tutte quelle indicazioni contenute nel medesimo decreto relative a forma e costituzione dei R.T.I.; forma e costituzione dei consorzi, avvalimento;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ascii="Trebuchet MS" w:hAnsi="Trebuchet MS"/>
          <w:b w:val="false"/>
          <w:bCs w:val="false"/>
          <w:color w:val="000000"/>
          <w:sz w:val="22"/>
          <w:szCs w:val="22"/>
          <w:u w:val="none" w:color="000000"/>
          <w:lang w:val="it-IT"/>
        </w:rPr>
        <w:t>- di possedere i requisiti di partecipazione alla gara (rif. Punto 8 dell’Avviso di Manifestazione interesse pubblicato), ossia:</w:t>
      </w:r>
    </w:p>
    <w:p>
      <w:pPr>
        <w:pStyle w:val="Normal"/>
        <w:spacing w:lineRule="auto" w:line="276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  <w:t>Requisiti di ordine generale:</w:t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sz w:val="22"/>
          <w:szCs w:val="22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lang w:val="it-IT" w:eastAsia="it-IT" w:bidi="ar-SA"/>
        </w:rPr>
        <w:t>Non trovarsi nelle condizioni previste dagli artt. 94 e 95 del D.lgs. n. 36/2023 e art. 53, c. 16 ter del D.lgs. n. 165/01.</w:t>
      </w:r>
    </w:p>
    <w:p>
      <w:pPr>
        <w:pStyle w:val="Normal"/>
        <w:spacing w:lineRule="auto" w:line="276" w:before="0" w:after="0"/>
        <w:jc w:val="both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  <w:t>Requisiti di idoneità:</w:t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sz w:val="22"/>
          <w:szCs w:val="22"/>
          <w:u w:val="non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none" w:color="000000"/>
          <w:lang w:val="it-IT" w:eastAsia="it-IT" w:bidi="ar-SA"/>
        </w:rPr>
        <w:t>Essere iscritto nel Registro delle Imprese oppure nell’Albo delle Imprese artigiane per attività coerenti con quelle oggetto della presente procedura di gara.</w:t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sz w:val="22"/>
          <w:szCs w:val="22"/>
          <w:u w:val="non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none" w:color="000000"/>
          <w:lang w:val="it-IT" w:eastAsia="it-IT" w:bidi="ar-SA"/>
        </w:rPr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  <w:t>Requisiti di capacità economia e finanziaria, tecnica e professionale: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none" w:color="000000"/>
          <w:lang w:val="it-IT" w:eastAsia="it-IT" w:bidi="ar-SA"/>
        </w:rPr>
        <w:t xml:space="preserve">Possesso della qualificazione SOA con riferimento alle lavorazioni di cui all'articolo 3 </w:t>
      </w: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 w:color="000000"/>
          <w:lang w:val="it-IT" w:eastAsia="it-IT" w:bidi="ar-SA"/>
        </w:rPr>
        <w:t xml:space="preserve">ell’Avviso di </w:t>
      </w: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u w:val="none" w:color="000000"/>
          <w:lang w:val="it-IT" w:eastAsia="it-IT" w:bidi="ar-SA"/>
        </w:rPr>
        <w:t>Manifestazione interesse pubblicato</w:t>
      </w:r>
      <w:bookmarkStart w:id="5" w:name="__DdeLink__2257_2035984965"/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u w:val="none" w:color="000000"/>
          <w:lang w:val="it-IT" w:eastAsia="it-IT" w:bidi="ar-SA"/>
        </w:rPr>
        <w:t xml:space="preserve"> e cioè </w:t>
      </w:r>
      <w:r>
        <w:rPr>
          <w:rFonts w:eastAsia="Times New Roman" w:cs="Times New Roman" w:ascii="Trebuchet MS" w:hAnsi="Trebuchet MS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u w:val="none" w:color="000000"/>
          <w:lang w:val="it-IT" w:eastAsia="it-IT" w:bidi="ar-SA"/>
        </w:rPr>
        <w:t xml:space="preserve">qualificazione SOA per OS28, impianti termici e di condizionamento, </w:t>
      </w:r>
      <w:r>
        <w:rPr>
          <w:rFonts w:eastAsia="Times New Roman" w:cs="Times New Roman" w:ascii="Trebuchet MS" w:hAnsi="Trebuchet MS"/>
          <w:b/>
          <w:bCs/>
          <w:i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  <w:t>I classifica</w:t>
      </w:r>
      <w:bookmarkEnd w:id="5"/>
      <w:r>
        <w:rPr>
          <w:rFonts w:eastAsia="Times New Roman" w:cs="Times New Roman" w:ascii="Trebuchet MS" w:hAnsi="Trebuchet MS"/>
          <w:b/>
          <w:bCs/>
          <w:i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sz w:val="22"/>
          <w:szCs w:val="22"/>
          <w:u w:val="non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none" w:color="000000"/>
          <w:lang w:val="it-IT" w:eastAsia="it-IT" w:bidi="ar-SA"/>
        </w:rPr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single" w:color="000000"/>
          <w:lang w:val="it-IT" w:eastAsia="it-IT" w:bidi="ar-SA"/>
        </w:rPr>
        <w:t>Altri Requisiti: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sz w:val="22"/>
          <w:szCs w:val="22"/>
          <w:u w:val="none" w:color="000000"/>
          <w:lang w:val="it-IT" w:eastAsia="it-IT" w:bidi="ar-SA"/>
        </w:rPr>
        <w:t>- Iscrizione nell’elenco dei fornitori telematico della piattaforma SINTEL di ARIA SPA per per il Comune di Senago e per la categoria merceologica adeguata all’oggetto dei lavori da eseguire.</w:t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  <w:t xml:space="preserve">- </w:t>
      </w: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  <w:t>Consenso ad una formale consegna dei</w:t>
      </w: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  <w:t xml:space="preserve"> lavori entro il </w:t>
      </w: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  <w:t>20</w:t>
      </w: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  <w:t>/12/2024</w:t>
      </w: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  <w:t>;</w:t>
      </w:r>
    </w:p>
    <w:p>
      <w:pPr>
        <w:pStyle w:val="Normal"/>
        <w:spacing w:lineRule="auto" w:line="276" w:before="0" w:after="0"/>
        <w:jc w:val="both"/>
        <w:rPr>
          <w:rFonts w:ascii="Trebuchet MS" w:hAnsi="Trebuchet MS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</w:pPr>
      <w:r>
        <w:rPr>
          <w:rFonts w:eastAsia="Times New Roman" w:cs="Times New Roman" w:ascii="Trebuchet MS" w:hAnsi="Trebuchet MS"/>
          <w:b w:val="false"/>
          <w:bCs w:val="false"/>
          <w:i w:val="false"/>
          <w:iCs w:val="false"/>
          <w:caps w:val="false"/>
          <w:smallCaps w:val="false"/>
          <w:color w:val="000009"/>
          <w:spacing w:val="0"/>
          <w:kern w:val="0"/>
          <w:sz w:val="22"/>
          <w:szCs w:val="22"/>
          <w:u w:val="none" w:color="000000"/>
          <w:lang w:val="it-IT" w:eastAsia="it-IT" w:bidi="ar-SA"/>
        </w:rPr>
      </w:r>
    </w:p>
    <w:p>
      <w:pPr>
        <w:pStyle w:val="Normal"/>
        <w:spacing w:lineRule="auto" w:line="27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it-IT"/>
        </w:rPr>
        <w:t>L</w:t>
      </w:r>
      <w:r>
        <w:rPr>
          <w:rFonts w:ascii="Trebuchet MS" w:hAnsi="Trebuchet MS"/>
          <w:sz w:val="22"/>
          <w:szCs w:val="22"/>
        </w:rPr>
        <w:t>’indirizzo di posta elettronica certificata (PEC), utile per il ricevimento delle comunicazioni relative alla procedura in oggetto</w:t>
      </w:r>
      <w:r>
        <w:rPr>
          <w:rFonts w:ascii="Trebuchet MS" w:hAnsi="Trebuchet MS"/>
          <w:sz w:val="22"/>
          <w:szCs w:val="22"/>
          <w:lang w:val="it-IT"/>
        </w:rPr>
        <w:t xml:space="preserve"> e dichiarato per la registrazione, ed ancora attuale, è il seguente: _____________________________</w:t>
      </w:r>
    </w:p>
    <w:p>
      <w:pPr>
        <w:pStyle w:val="Normal"/>
        <w:spacing w:lineRule="auto" w:line="276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7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it-IT"/>
        </w:rPr>
        <w:t>Per eventuali contatti telefonici si potrà utilmente chiamare il numero__________________</w:t>
      </w:r>
    </w:p>
    <w:p>
      <w:pPr>
        <w:pStyle w:val="Sche3"/>
        <w:spacing w:lineRule="auto" w:line="276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76"/>
        <w:ind w:firstLine="426"/>
        <w:jc w:val="both"/>
        <w:rPr>
          <w:rFonts w:ascii="Trebuchet MS" w:hAnsi="Trebuchet MS"/>
          <w:b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</w:r>
    </w:p>
    <w:p>
      <w:pPr>
        <w:pStyle w:val="Sche3"/>
        <w:spacing w:lineRule="auto" w:line="276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</w:r>
    </w:p>
    <w:p>
      <w:pPr>
        <w:pStyle w:val="Sche3"/>
        <w:spacing w:lineRule="auto" w:line="276"/>
        <w:rPr>
          <w:sz w:val="24"/>
          <w:szCs w:val="24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_________________, lì __________</w:t>
      </w:r>
    </w:p>
    <w:p>
      <w:pPr>
        <w:pStyle w:val="Sche3"/>
        <w:spacing w:lineRule="auto" w:line="276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</w:r>
    </w:p>
    <w:p>
      <w:pPr>
        <w:pStyle w:val="Sche3"/>
        <w:spacing w:lineRule="auto" w:line="276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</w:r>
    </w:p>
    <w:p>
      <w:pPr>
        <w:pStyle w:val="Sche3"/>
        <w:spacing w:lineRule="auto" w:line="276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</w:r>
    </w:p>
    <w:p>
      <w:pPr>
        <w:pStyle w:val="Sche3"/>
        <w:spacing w:lineRule="auto" w:line="276"/>
        <w:ind w:left="5812" w:hanging="0"/>
        <w:jc w:val="center"/>
        <w:rPr>
          <w:sz w:val="24"/>
          <w:szCs w:val="24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Firma digitale del legale rappresentante</w:t>
      </w:r>
    </w:p>
    <w:p>
      <w:pPr>
        <w:pStyle w:val="Sche3"/>
        <w:spacing w:lineRule="auto" w:line="276"/>
        <w:ind w:left="5812" w:hanging="0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it-IT"/>
        </w:rPr>
        <w:t>dell’operatore economico</w:t>
      </w:r>
    </w:p>
    <w:p>
      <w:pPr>
        <w:pStyle w:val="Sche3"/>
        <w:pBdr>
          <w:bottom w:val="single" w:sz="8" w:space="2" w:color="000000"/>
        </w:pBdr>
        <w:spacing w:lineRule="auto" w:line="276"/>
        <w:ind w:left="5812" w:hanging="0"/>
        <w:jc w:val="center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76" w:before="0" w:after="0"/>
        <w:ind w:left="5812" w:hanging="0"/>
        <w:jc w:val="left"/>
        <w:rPr>
          <w:rFonts w:ascii="Trebuchet MS" w:hAnsi="Trebuchet MS"/>
          <w:i/>
          <w:i/>
          <w:color w:val="000000"/>
          <w:sz w:val="22"/>
          <w:szCs w:val="22"/>
        </w:rPr>
      </w:pPr>
      <w:r>
        <w:rPr>
          <w:rFonts w:ascii="Trebuchet MS" w:hAnsi="Trebuchet MS"/>
          <w:i/>
          <w:color w:val="000000"/>
          <w:sz w:val="16"/>
          <w:szCs w:val="16"/>
          <w:lang w:val="it-IT"/>
        </w:rPr>
        <w:t>Documento firmato digitalmente (*)</w:t>
      </w:r>
    </w:p>
    <w:p>
      <w:pPr>
        <w:pStyle w:val="Normal"/>
        <w:spacing w:lineRule="auto" w:line="276" w:before="0" w:after="0"/>
        <w:ind w:left="5812" w:hanging="0"/>
        <w:jc w:val="left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spacing w:lineRule="auto" w:line="276" w:before="0" w:after="0"/>
        <w:ind w:left="5812" w:hanging="0"/>
        <w:jc w:val="left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spacing w:lineRule="auto" w:line="276" w:before="0" w:after="0"/>
        <w:ind w:left="0" w:right="298" w:hanging="0"/>
        <w:jc w:val="left"/>
        <w:rPr>
          <w:rFonts w:ascii="Trebuchet MS" w:hAnsi="Trebuchet MS"/>
          <w:i/>
          <w:i/>
          <w:color w:val="000000"/>
          <w:sz w:val="16"/>
          <w:szCs w:val="16"/>
        </w:rPr>
      </w:pPr>
      <w:bookmarkStart w:id="6" w:name="__DdeLink__12428_3462099575"/>
      <w:r>
        <w:rPr>
          <w:rFonts w:ascii="Trebuchet MS" w:hAnsi="Trebuchet MS"/>
          <w:i/>
          <w:color w:val="000000"/>
          <w:sz w:val="16"/>
          <w:szCs w:val="16"/>
          <w:lang w:val="it-IT"/>
        </w:rPr>
        <w:t>(*) il documento è firmato digitalmente ai sensi del D.Lgs. n,82/2005 s.m.i. e norme collegate e sostituisce il documento cartaceo e la firma autografa</w:t>
      </w:r>
      <w:bookmarkEnd w:id="6"/>
    </w:p>
    <w:p>
      <w:pPr>
        <w:pStyle w:val="Normal"/>
        <w:spacing w:lineRule="auto" w:line="276" w:before="0" w:after="0"/>
        <w:ind w:left="5812" w:hanging="0"/>
        <w:jc w:val="left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Sche3"/>
        <w:spacing w:lineRule="auto" w:line="276"/>
        <w:ind w:left="5812" w:hanging="0"/>
        <w:jc w:val="center"/>
        <w:rPr>
          <w:lang w:val="it-IT"/>
        </w:rPr>
      </w:pPr>
      <w:r>
        <w:rPr>
          <w:lang w:val="it-IT"/>
        </w:rPr>
      </w:r>
    </w:p>
    <w:p>
      <w:pPr>
        <w:pStyle w:val="Sche3"/>
        <w:spacing w:lineRule="auto" w:line="276"/>
        <w:ind w:left="5812" w:hanging="0"/>
        <w:jc w:val="center"/>
        <w:rPr>
          <w:lang w:val="it-IT"/>
        </w:rPr>
      </w:pPr>
      <w:r>
        <w:rPr>
          <w:lang w:val="it-IT"/>
        </w:rPr>
      </w:r>
    </w:p>
    <w:p>
      <w:pPr>
        <w:pStyle w:val="Sche3"/>
        <w:spacing w:lineRule="auto" w:line="276"/>
        <w:ind w:left="5812" w:hanging="0"/>
        <w:jc w:val="center"/>
        <w:rPr>
          <w:lang w:val="it-IT"/>
        </w:rPr>
      </w:pPr>
      <w:r>
        <w:rPr>
          <w:lang w:val="it-IT"/>
        </w:rPr>
      </w:r>
    </w:p>
    <w:p>
      <w:pPr>
        <w:pStyle w:val="Sche3"/>
        <w:spacing w:lineRule="auto" w:line="276"/>
        <w:ind w:left="5812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jc w:val="center"/>
      <w:rPr/>
    </w:pPr>
    <w:r>
      <w:rPr>
        <w:sz w:val="22"/>
        <w:szCs w:val="22"/>
      </w:rPr>
      <w:fldChar w:fldCharType="begin"/>
    </w:r>
    <w:r>
      <w:rPr>
        <w:sz w:val="22"/>
        <w:szCs w:val="22"/>
      </w:rPr>
      <w:instrText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9638"/>
        <w:tab w:val="center" w:pos="4819" w:leader="none"/>
        <w:tab w:val="right" w:pos="9612" w:leader="none"/>
      </w:tabs>
      <w:rPr/>
    </w:pPr>
    <w:r>
      <w:rPr>
        <w:rFonts w:ascii="Trebuchet MS" w:hAnsi="Trebuchet MS"/>
        <w:b/>
        <w:bCs/>
        <w:sz w:val="22"/>
        <w:szCs w:val="22"/>
      </w:rPr>
      <w:t>ALLEGATO A – Istanza di partecipazione</w:t>
    </w:r>
  </w:p>
</w:hd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Titolo1">
    <w:name w:val="Heading 1"/>
    <w:basedOn w:val="Titolo"/>
    <w:next w:val="Corpodeltes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5b89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ee5b89"/>
    <w:rPr>
      <w:rFonts w:eastAsia="Times New Roman"/>
      <w:color w:val="000000"/>
      <w:u w:val="none" w:color="00000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ee5b89"/>
    <w:rPr>
      <w:rFonts w:eastAsia="Times New Roman"/>
      <w:b/>
      <w:bCs/>
      <w:color w:val="000000"/>
      <w:u w:val="none" w:color="000000"/>
    </w:rPr>
  </w:style>
  <w:style w:type="character" w:styleId="ListLabel1">
    <w:name w:val="ListLabel 1"/>
    <w:qFormat/>
    <w:rPr>
      <w:rFonts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">
    <w:name w:val="ListLabel 2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">
    <w:name w:val="ListLabel 3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">
    <w:name w:val="ListLabel 4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">
    <w:name w:val="ListLabel 5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">
    <w:name w:val="ListLabel 6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">
    <w:name w:val="ListLabel 7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">
    <w:name w:val="ListLabel 8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">
    <w:name w:val="ListLabel 9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">
    <w:name w:val="ListLabel 10"/>
    <w:qFormat/>
    <w:rPr>
      <w:rFonts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1">
    <w:name w:val="ListLabel 11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2">
    <w:name w:val="ListLabel 12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">
    <w:name w:val="ListLabel 13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">
    <w:name w:val="ListLabel 14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">
    <w:name w:val="ListLabel 15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">
    <w:name w:val="ListLabel 16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">
    <w:name w:val="ListLabel 17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">
    <w:name w:val="ListLabel 18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">
    <w:name w:val="ListLabel 19"/>
    <w:qFormat/>
    <w:rPr>
      <w:rFonts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">
    <w:name w:val="ListLabel 20"/>
    <w:qFormat/>
    <w:rPr>
      <w:rFonts w:eastAsia="Courier New" w:cs="Courier New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1">
    <w:name w:val="ListLabel 21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">
    <w:name w:val="ListLabel 22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">
    <w:name w:val="ListLabel 23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">
    <w:name w:val="ListLabel 24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">
    <w:name w:val="ListLabel 25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">
    <w:name w:val="ListLabel 26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">
    <w:name w:val="ListLabel 27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">
    <w:name w:val="ListLabel 28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">
    <w:name w:val="ListLabel 29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">
    <w:name w:val="ListLabel 30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">
    <w:name w:val="ListLabel 31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">
    <w:name w:val="ListLabel 32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">
    <w:name w:val="ListLabel 33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">
    <w:name w:val="ListLabel 34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">
    <w:name w:val="ListLabel 35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">
    <w:name w:val="ListLabel 36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">
    <w:name w:val="ListLabel 37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">
    <w:name w:val="ListLabel 38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">
    <w:name w:val="ListLabel 39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">
    <w:name w:val="ListLabel 40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">
    <w:name w:val="ListLabel 41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">
    <w:name w:val="ListLabel 42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">
    <w:name w:val="ListLabel 43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">
    <w:name w:val="ListLabel 44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">
    <w:name w:val="ListLabel 45"/>
    <w:qFormat/>
    <w:rPr>
      <w:rFonts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">
    <w:name w:val="ListLabel 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">
    <w:name w:val="ListLabel 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">
    <w:name w:val="ListLabel 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">
    <w:name w:val="ListLabel 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">
    <w:name w:val="ListLabel 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">
    <w:name w:val="ListLabel 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">
    <w:name w:val="ListLabel 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">
    <w:name w:val="ListLabel 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">
    <w:name w:val="ListLabel 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">
    <w:name w:val="ListLabel 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">
    <w:name w:val="ListLabel 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0">
    <w:name w:val="ListLabel 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1">
    <w:name w:val="ListLabel 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2">
    <w:name w:val="ListLabel 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3">
    <w:name w:val="ListLabel 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4">
    <w:name w:val="ListLabel 6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5">
    <w:name w:val="ListLabel 6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6">
    <w:name w:val="ListLabel 6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7">
    <w:name w:val="ListLabel 6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8">
    <w:name w:val="ListLabel 6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9">
    <w:name w:val="ListLabel 6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0">
    <w:name w:val="ListLabel 7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1">
    <w:name w:val="ListLabel 7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2">
    <w:name w:val="ListLabel 7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3">
    <w:name w:val="ListLabel 7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4">
    <w:name w:val="ListLabel 7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5">
    <w:name w:val="ListLabel 7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6">
    <w:name w:val="ListLabel 7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7">
    <w:name w:val="ListLabel 7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8">
    <w:name w:val="ListLabel 7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9">
    <w:name w:val="ListLabel 7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0">
    <w:name w:val="ListLabel 8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1">
    <w:name w:val="ListLabel 8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2">
    <w:name w:val="ListLabel 8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3">
    <w:name w:val="ListLabel 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4">
    <w:name w:val="ListLabel 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5">
    <w:name w:val="ListLabel 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6">
    <w:name w:val="ListLabel 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7">
    <w:name w:val="ListLabel 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8">
    <w:name w:val="ListLabel 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9">
    <w:name w:val="ListLabel 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0">
    <w:name w:val="ListLabel 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Enfasiforte">
    <w:name w:val="Enfasi forte"/>
    <w:qFormat/>
    <w:rPr>
      <w:b/>
      <w:bCs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pPr>
      <w:widowControl/>
      <w:tabs>
        <w:tab w:val="clear" w:pos="720"/>
        <w:tab w:val="center" w:pos="4819" w:leader="none"/>
        <w:tab w:val="right" w:pos="9638" w:leader="none"/>
      </w:tabs>
      <w:bidi w:val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Intestazioneepidipagina" w:customStyle="1">
    <w:name w:val="Intestazione e piè di pagina"/>
    <w:qFormat/>
    <w:pPr>
      <w:widowControl/>
      <w:tabs>
        <w:tab w:val="clear" w:pos="720"/>
        <w:tab w:val="right" w:pos="9020" w:leader="none"/>
      </w:tabs>
      <w:bidi w:val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Notaapidipagina">
    <w:name w:val="Footnote Text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u w:val="none" w:color="000000"/>
      <w:lang w:val="it-IT" w:eastAsia="it-IT" w:bidi="ar-SA"/>
    </w:rPr>
  </w:style>
  <w:style w:type="paragraph" w:styleId="BlockText">
    <w:name w:val="Block Text"/>
    <w:qFormat/>
    <w:pPr>
      <w:widowControl/>
      <w:bidi w:val="0"/>
      <w:spacing w:lineRule="exact" w:line="34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Sche3" w:customStyle="1">
    <w:name w:val="sche_3"/>
    <w:qFormat/>
    <w:pPr>
      <w:widowControl w:val="false"/>
      <w:bidi w:val="0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0"/>
      <w:u w:val="none" w:color="000000"/>
      <w:lang w:val="en-US" w:eastAsia="it-IT" w:bidi="ar-SA"/>
    </w:rPr>
  </w:style>
  <w:style w:type="paragraph" w:styleId="TableParagraph" w:customStyle="1">
    <w:name w:val="Table Paragraph"/>
    <w:qFormat/>
    <w:rsid w:val="0022462e"/>
    <w:pPr>
      <w:widowControl w:val="false"/>
      <w:bidi w:val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it-IT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ee5b8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ee5b89"/>
    <w:pPr/>
    <w:rPr>
      <w:b/>
      <w:bCs/>
    </w:rPr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ileimportato1" w:customStyle="1">
    <w:name w:val="Stile importato 1"/>
    <w:qFormat/>
  </w:style>
  <w:style w:type="numbering" w:styleId="Stileimportato2" w:customStyle="1">
    <w:name w:val="Stile importato 2"/>
    <w:qFormat/>
  </w:style>
  <w:style w:type="numbering" w:styleId="Stileimportato10" w:customStyle="1">
    <w:name w:val="Stile importato 1.0"/>
    <w:qFormat/>
  </w:style>
  <w:style w:type="numbering" w:styleId="Stileimportato20" w:customStyle="1">
    <w:name w:val="Stile importato 2.0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LibreOffice/6.2.1.2$Windows_X86_64 LibreOffice_project/7bcb35dc3024a62dea0caee87020152d1ee96e71</Application>
  <Pages>2</Pages>
  <Words>486</Words>
  <Characters>3181</Characters>
  <CharactersWithSpaces>3639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2022-05-04T10:34:00Z</dcterms:created>
  <dc:creator/>
  <dc:description/>
  <dc:language>it-IT</dc:language>
  <cp:lastModifiedBy/>
  <cp:lastPrinted>2024-11-12T12:58:31Z</cp:lastPrinted>
  <dcterms:modified xsi:type="dcterms:W3CDTF">2024-11-19T10:21:25Z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